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A5EA0" w:rsidRDefault="00CB2C49" w:rsidP="00CB2C49">
      <w:pPr>
        <w:jc w:val="center"/>
        <w:rPr>
          <w:b/>
          <w:sz w:val="24"/>
          <w:szCs w:val="24"/>
        </w:rPr>
      </w:pPr>
      <w:r w:rsidRPr="002A5EA0">
        <w:rPr>
          <w:b/>
          <w:sz w:val="24"/>
          <w:szCs w:val="24"/>
        </w:rPr>
        <w:t>АННОТАЦИЯ</w:t>
      </w:r>
    </w:p>
    <w:p w:rsidR="00CB2C49" w:rsidRPr="002A5EA0" w:rsidRDefault="00CB2C49" w:rsidP="00CB2C49">
      <w:pPr>
        <w:jc w:val="center"/>
        <w:rPr>
          <w:sz w:val="24"/>
          <w:szCs w:val="24"/>
        </w:rPr>
      </w:pPr>
      <w:r w:rsidRPr="002A5EA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75328A" w:rsidRPr="002A5EA0" w:rsidRDefault="009B60C5" w:rsidP="0075328A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5EA0" w:rsidRDefault="00375706" w:rsidP="00230905">
            <w:pPr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Гражданское право</w:t>
            </w:r>
            <w:r w:rsidR="009B60C5" w:rsidRPr="002A5E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7BCC" w:rsidRPr="002A5EA0" w:rsidTr="00A30025">
        <w:tc>
          <w:tcPr>
            <w:tcW w:w="3261" w:type="dxa"/>
            <w:shd w:val="clear" w:color="auto" w:fill="E7E6E6" w:themeFill="background2"/>
          </w:tcPr>
          <w:p w:rsidR="00A30025" w:rsidRPr="002A5EA0" w:rsidRDefault="00A3002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A5EA0" w:rsidRDefault="00AD0FC3" w:rsidP="00A3002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2A5EA0" w:rsidRDefault="00AD0FC3" w:rsidP="0023090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Юриспруденция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9B60C5" w:rsidRPr="002A5EA0" w:rsidRDefault="009B60C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A5EA0" w:rsidRDefault="009B60C5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Все профили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230905" w:rsidRPr="002A5EA0" w:rsidRDefault="0023090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A5EA0" w:rsidRDefault="00096578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1</w:t>
            </w:r>
            <w:r w:rsidR="008B5867" w:rsidRPr="002A5EA0">
              <w:rPr>
                <w:sz w:val="24"/>
                <w:szCs w:val="24"/>
              </w:rPr>
              <w:t>6</w:t>
            </w:r>
            <w:r w:rsidR="00230905" w:rsidRPr="002A5EA0">
              <w:rPr>
                <w:sz w:val="24"/>
                <w:szCs w:val="24"/>
              </w:rPr>
              <w:t xml:space="preserve"> з.е.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9B60C5" w:rsidRPr="002A5EA0" w:rsidRDefault="009B60C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6578" w:rsidRPr="002A5EA0" w:rsidRDefault="00375706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1 – э</w:t>
            </w:r>
            <w:r w:rsidR="00230905" w:rsidRPr="002A5EA0">
              <w:rPr>
                <w:sz w:val="24"/>
                <w:szCs w:val="24"/>
              </w:rPr>
              <w:t>кзамен</w:t>
            </w:r>
            <w:r w:rsidR="00096578" w:rsidRPr="002A5EA0">
              <w:rPr>
                <w:sz w:val="24"/>
                <w:szCs w:val="24"/>
              </w:rPr>
              <w:t>;</w:t>
            </w:r>
          </w:p>
          <w:p w:rsidR="00096578" w:rsidRPr="002A5EA0" w:rsidRDefault="00375706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2 – экзамен, курсовая работа;</w:t>
            </w:r>
          </w:p>
          <w:p w:rsidR="009B60C5" w:rsidRPr="002A5EA0" w:rsidRDefault="00375706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3 – дифференцированный зачет;</w:t>
            </w:r>
          </w:p>
          <w:p w:rsidR="00230905" w:rsidRPr="002A5EA0" w:rsidRDefault="00375706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4 – экзамен.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CB2C49" w:rsidRPr="002A5EA0" w:rsidRDefault="00CB2C49" w:rsidP="00CB2C4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5EA0" w:rsidRDefault="00AE7BCC" w:rsidP="00096578">
            <w:pPr>
              <w:rPr>
                <w:sz w:val="24"/>
                <w:szCs w:val="24"/>
                <w:highlight w:val="yellow"/>
              </w:rPr>
            </w:pPr>
            <w:r w:rsidRPr="002A5EA0">
              <w:rPr>
                <w:sz w:val="24"/>
                <w:szCs w:val="24"/>
              </w:rPr>
              <w:t>Г</w:t>
            </w:r>
            <w:r w:rsidR="006E06F0" w:rsidRPr="002A5EA0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E7BCC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5EA0" w:rsidRDefault="00096578" w:rsidP="00096578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Крат</w:t>
            </w:r>
            <w:r w:rsidR="008B5867" w:rsidRPr="002A5EA0">
              <w:rPr>
                <w:b/>
                <w:sz w:val="24"/>
                <w:szCs w:val="24"/>
              </w:rPr>
              <w:t>к</w:t>
            </w:r>
            <w:r w:rsidRPr="002A5EA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351415" w:rsidRPr="002A5EA0" w:rsidRDefault="00096578" w:rsidP="00EA7911">
            <w:pPr>
              <w:jc w:val="center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1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2. Гражданские правоотношения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5. Публично-правовые образования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6. Объекты гражданских прав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7. Личные неимущественные права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8. Сделки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9. Представительство и доверенность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10. Сроки в гражданском праве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11. Право собственности (общие положения)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12. Право общей собственности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13. Ограниченные вещные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14. Защита права собственности и других вещных прав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15. Общие положения об обязательствах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16. Способы обеспечения исполнения обязательств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17. Общие положения о  договорах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18. Гражданско-правовая ответственность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2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19. Купля-продажа. Мена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20. Дарение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21. Рента и пожизненное содержание с иждивением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22. Аренда. Безвозмездное пользование имуществом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23. Наем жилого помещения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24. Подряд. Выполнение научно-исследовательских, опытно-конструкторских и технологических работ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25. Возмездное оказание услуг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26. Перевозка. Транспортная экспедиция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27. Заем и кредит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28. Банковский вклад. Банковский счет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29. Расчетные обязательства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30. Хранение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31. Страхование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32. Поручение, комиссия и агентирование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33. Доверительное управление имуществом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34. Коммерческая концессия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35. Простое товарищество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36. Обязательства из односторонних действий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37. Обязательства из причинения вреда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38. Обязательства из неосновательного обогащения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3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39. Понятие, принципы и система российского наследственного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40. Источники наследственного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lastRenderedPageBreak/>
              <w:t>Тема 41. Общие положения о наследовании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42. Наследование по завещанию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43. Наследование по закону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44. Приобретение наследства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45. Охрана наследственного имущества и управление им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46. Наследование отдельных видов имущества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4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47. Понятие, принципы и система права интеллектуальной собственности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48. Источники права интеллектуальной собственности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49. Авторское право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50. Права, смежные с авторскими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51. Патентное право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52. Право на селекционное достижение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53. Право на топологии интегральных микросхем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54. Право на секрет производства (ноу-хау)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55. Права на средства индивидуализации юридических лиц, товаров, работ, услуг и предприятий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56. Защита интеллектуальных прав субъектов</w:t>
            </w:r>
          </w:p>
        </w:tc>
      </w:tr>
      <w:tr w:rsidR="00AE7BCC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5EA0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Основная литература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право. В 2 т. Т. 1: учебник / под общ. ред. М.В. Карпычева, А.М. Хужина. — М.: ИД «ФОРУМ»: ИнФРА-М, 2019. — 400 с. — (Высшее образование). - Режим доступа: </w:t>
            </w:r>
            <w:hyperlink r:id="rId8" w:history="1">
              <w:r w:rsidRPr="002A5EA0">
                <w:rPr>
                  <w:rStyle w:val="aff2"/>
                  <w:color w:val="auto"/>
                </w:rPr>
                <w:t>http://znanium.com/catalog/product/999752</w:t>
              </w:r>
            </w:hyperlink>
            <w:hyperlink>
              <w:r w:rsidRPr="002A5EA0">
                <w:rPr>
                  <w:rFonts w:eastAsia="Times New Roman"/>
                </w:rPr>
                <w:t xml:space="preserve"> 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2A5EA0">
              <w:rPr>
                <w:rFonts w:eastAsia="Times New Roman"/>
              </w:rPr>
              <w:t xml:space="preserve">Гражданское право: в 2 т. Том 2 : учебник / под общ. ред. М.В. Карпычева, А.М. Хужина. — М. : ИД «ФОРУМ» : ИНФРА-М, 2019. — 559 с. — (Высшее образование: Бакалавриат). - Режим доступа: </w:t>
            </w:r>
            <w:hyperlink r:id="rId9" w:history="1">
              <w:r w:rsidRPr="002A5EA0">
                <w:rPr>
                  <w:rStyle w:val="aff2"/>
                  <w:color w:val="auto"/>
                </w:rPr>
                <w:t>http://znanium.com/catalog/product/1002360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</w:pPr>
            <w:r w:rsidRPr="002A5EA0">
              <w:rPr>
                <w:rFonts w:eastAsia="Times New Roman"/>
              </w:rPr>
              <w:t xml:space="preserve">Гражданское право: учебник. В 2 томах.Том 1 / под ред. Б.М. Гонгало. - М.: Статут, 2018. - 528 с. - ISBN 978-5-8354-1420-8. - Режим доступа: </w:t>
            </w:r>
            <w:hyperlink r:id="rId10" w:history="1">
              <w:r w:rsidRPr="002A5EA0">
                <w:rPr>
                  <w:rStyle w:val="aff2"/>
                  <w:color w:val="auto"/>
                </w:rPr>
                <w:t>http://znanium.com/catalog/product/1014800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право: учебник. В 2 томах.Том 2 / под ред. Б.М. Гонгало. - М.: Статут, 2018. - 560 с. - ISBN 978-5-8354-1441-3. - Режим доступа: </w:t>
            </w:r>
            <w:hyperlink r:id="rId11" w:history="1">
              <w:r w:rsidRPr="002A5EA0">
                <w:rPr>
                  <w:rStyle w:val="aff2"/>
                  <w:color w:val="auto"/>
                </w:rPr>
                <w:t>http://znanium.com/catalog/product/1014802</w:t>
              </w:r>
            </w:hyperlink>
            <w:hyperlink>
              <w:r w:rsidRPr="002A5EA0">
                <w:rPr>
                  <w:rFonts w:eastAsia="Times New Roman"/>
                </w:rPr>
                <w:t xml:space="preserve"> </w:t>
              </w:r>
            </w:hyperlink>
          </w:p>
          <w:p w:rsidR="002A5EA0" w:rsidRPr="002A5EA0" w:rsidRDefault="002A5EA0" w:rsidP="002A5EA0">
            <w:pPr>
              <w:tabs>
                <w:tab w:val="left" w:pos="405"/>
              </w:tabs>
              <w:jc w:val="both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</w:pPr>
            <w:r w:rsidRPr="002A5EA0">
              <w:rPr>
                <w:rFonts w:eastAsia="Times New Roman"/>
              </w:rPr>
              <w:t>Ивакин, В. Н. Гражданское право. Особенная часть: учеб. пособие для вузов / В. Н. Ивакин. — 7-е изд., перераб. и доп. — Москва : Издательство Юрайт, 2019. — 289 с. — (Серия : Университеты России Режим доступа: -</w:t>
            </w:r>
            <w:r w:rsidRPr="002A5EA0">
              <w:rPr>
                <w:rFonts w:eastAsia="Times New Roman"/>
                <w:shd w:val="clear" w:color="auto" w:fill="FFFFFF"/>
              </w:rPr>
              <w:t xml:space="preserve"> URL: </w:t>
            </w:r>
            <w:hyperlink r:id="rId12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https://biblio-online.ru/bcode/431077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право: учебник для студентов вузов, обучающихся по направлению 40.03.01 "Юриспруденция": в 2 томах / А. А. Демичев [и др.] ; под общ. ред. М. В. Карпычева, А. М. Хужина. Т. 2. - Москва : ФОРУМ: ИНФРА-М, 2017. - 559 с. Режим доступа: </w:t>
            </w:r>
            <w:r w:rsidRPr="002A5EA0">
              <w:rPr>
                <w:rStyle w:val="aff2"/>
                <w:color w:val="auto"/>
                <w:shd w:val="clear" w:color="auto" w:fill="FFFFFF"/>
              </w:rPr>
              <w:t>http://znanium.com/go.php?id=791935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2A5EA0">
              <w:rPr>
                <w:rFonts w:eastAsia="Times New Roman"/>
              </w:rPr>
              <w:t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2. - Москва : Юрайт, 2016. - 525 с. Режим доступа:</w:t>
            </w:r>
            <w:r w:rsidRPr="002A5EA0">
              <w:rPr>
                <w:shd w:val="clear" w:color="auto" w:fill="FFFFFF"/>
              </w:rPr>
              <w:t xml:space="preserve"> URL: </w:t>
            </w:r>
            <w:hyperlink r:id="rId13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https://biblio-online.ru/bcode/434492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b/>
              </w:rPr>
            </w:pPr>
            <w:r w:rsidRPr="002A5EA0">
              <w:rPr>
                <w:rFonts w:eastAsia="Times New Roman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1. - Москва : Юрайт, 2016. - 484 с. Режим доступа: </w:t>
            </w:r>
            <w:r w:rsidRPr="002A5EA0">
              <w:rPr>
                <w:shd w:val="clear" w:color="auto" w:fill="FFFFFF"/>
              </w:rPr>
              <w:t>URL: </w:t>
            </w:r>
            <w:hyperlink r:id="rId14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https://biblio-online.ru/bcode/434491</w:t>
              </w:r>
            </w:hyperlink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EA0" w:rsidRPr="002A5EA0" w:rsidRDefault="002A5EA0" w:rsidP="002A5EA0">
            <w:pPr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A5EA0" w:rsidRPr="002A5EA0" w:rsidRDefault="002A5EA0" w:rsidP="002A5EA0">
            <w:pPr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</w:p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Общего доступа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Справочная правовая система ГАРАНТ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2A5EA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A5EA0" w:rsidRDefault="0061508B" w:rsidP="0061508B">
      <w:pPr>
        <w:ind w:left="-284"/>
        <w:rPr>
          <w:sz w:val="24"/>
          <w:szCs w:val="24"/>
        </w:rPr>
      </w:pPr>
    </w:p>
    <w:p w:rsidR="002A5EA0" w:rsidRDefault="002A5EA0" w:rsidP="005870E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Головизнин А.В.</w:t>
      </w: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</w:p>
    <w:p w:rsidR="005870EB" w:rsidRDefault="005870EB" w:rsidP="005870EB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5870EB" w:rsidRDefault="005870EB" w:rsidP="005870E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870EB" w:rsidRDefault="005870EB" w:rsidP="005870E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8B5867" w:rsidRDefault="005870EB" w:rsidP="005870EB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p w:rsidR="002A5EA0" w:rsidRPr="002A5EA0" w:rsidRDefault="002A5EA0" w:rsidP="002A5EA0">
      <w:pPr>
        <w:jc w:val="center"/>
        <w:rPr>
          <w:b/>
          <w:sz w:val="24"/>
          <w:szCs w:val="24"/>
        </w:rPr>
      </w:pPr>
    </w:p>
    <w:p w:rsidR="002A5EA0" w:rsidRDefault="002A5EA0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2A5EA0" w:rsidRDefault="002E341B" w:rsidP="002E341B">
      <w:pPr>
        <w:jc w:val="center"/>
        <w:rPr>
          <w:b/>
          <w:sz w:val="24"/>
          <w:szCs w:val="24"/>
        </w:rPr>
      </w:pPr>
      <w:r w:rsidRPr="002A5EA0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2A5EA0" w:rsidRDefault="00375706" w:rsidP="00C81889">
            <w:pPr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Гражданское право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2A5EA0" w:rsidRDefault="004A64A7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40.03.01 Юриспруденция</w:t>
            </w:r>
            <w:r w:rsidR="002E341B" w:rsidRPr="002A5EA0">
              <w:rPr>
                <w:sz w:val="24"/>
                <w:szCs w:val="24"/>
              </w:rPr>
              <w:t xml:space="preserve"> 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2A5EA0" w:rsidRDefault="002E341B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2A5EA0" w:rsidRDefault="00AE7BCC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Г</w:t>
            </w:r>
            <w:r w:rsidR="004A64A7" w:rsidRPr="002A5EA0">
              <w:rPr>
                <w:sz w:val="24"/>
                <w:szCs w:val="24"/>
              </w:rPr>
              <w:t>ражданского права</w:t>
            </w:r>
          </w:p>
        </w:tc>
      </w:tr>
      <w:tr w:rsidR="00AE7BCC" w:rsidRPr="002A5EA0" w:rsidTr="00375706">
        <w:tc>
          <w:tcPr>
            <w:tcW w:w="10490" w:type="dxa"/>
            <w:gridSpan w:val="2"/>
            <w:shd w:val="clear" w:color="auto" w:fill="E7E6E6" w:themeFill="background2"/>
          </w:tcPr>
          <w:p w:rsidR="002E341B" w:rsidRPr="002A5EA0" w:rsidRDefault="002E341B" w:rsidP="002E341B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1. Понятие, содержание и виды договора купли-продажи.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2. Договор розничной купли-продажи.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3. Понятие, содержание и виды договора поставки.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4. Договор поставки для государственных и муниципальных нужд.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5. Договор контрактации.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6. Договор энергоснабжения.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7. Договор купли-продажи недвижимого имущества.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8. Договор дарения.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9. Договор ренты и его разновидности.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10. Понятие, содержание и виды договора аренды.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11. Особенности аренды зданий и сооружений.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12. Особенности аренды предприятия.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13. Договор финансовой аренды (лизинга).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14. Договор найма жилых помещений и его разновидности.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15. Договор безвозмездного пользования.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16. Договор подряда.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17. Бытовой подряд и защита прав потребителей в сфере бытового обслуживания.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18. Договор строительного подряда.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19. Договор подряда на выполнение проектных и изыскательских работ.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20. Договор на проведение научно-исследовательских, опытно-конструкторских и технологических работ.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21. Договор возмездного оказания услуг.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22. Договор перевозки груза на железнодорожном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23. Договор перевозки груза на морском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24. Договор перевозки груза на автомобильном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25. Договор перевозки груза на авиационном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26. Договор перевозки груза на речном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27. Ответственность перевозчика за утрату, недостачу и повреждение (порчу) груза или багажа.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28. Договор транспортной экспедиции.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29. Договор займа.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30. Кредитный договор: понятие, виды и содержание кредитных обязательств.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31. Договор финансирования под уступку денежного требования.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32. Договор банковского вклада.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33. Правовое регулирование договора банковского счета.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34. Особенности правового регулирования расчетов платежными поручениями.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35. Расчеты по инкассо.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36. Особенности правового регулирования расчетов по аккредитивам и чекам.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37. Договор складского хранения.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38. Особенности отдельных видов хранения (хранение в ломбарде, в банке, в камерах хранения, гардеробах, гостиницах, секвестр).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39. Содержание и виды страховых обязательств.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40. Договоры имущественного страхования.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41. Договор поручения.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42. Действия в чужом интересе без поручения.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43. Договор комиссии.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44. Агентский договор.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lastRenderedPageBreak/>
              <w:t xml:space="preserve">45. Договор доверительного управления имуществом.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46. Договор коммерческой концессии.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47. Договор простого товарищества.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48. Обязательства, возникающие из публичного обещания награды и публичного конкурса.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49. Правовое регулирование организации игр и пари.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50. Деликтные обязательства и гражданско-правовая ответственность.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51. Компенсация морального вреда в деликтных обязательствах.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52. Понятие и виды обязательств вследствие неосновательного обогащения.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53. Возмещение убытков в законодательстве и судебной практике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54. Договор возмездного оказания юридических услуг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55. Договор возмездного оказания образовательных (медицинских, туристических…) услуг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56. Договор инвестиционного товарищества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57. Договор коммерческого найма жилого помещения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58. Договор обязательного страхования гражданской ответственности владельцев транспортных средств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59. Обязательства вследствие причинения вреда незаконными действиями правоохранительных органов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60. Особенности банкротства физических лиц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61. Ответственность за вред, причинённый при ненадлежащем врачевании.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62. Ответственность юридических лиц за вред, причиненный их работниками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64. Проблема защиты авторских прав в сети Интернет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65. Правовое регулирование доменного имени.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66. Проблемы гражданско-правовой ответственности владельцев источников повышенной опасности за причиненный вред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67. Уступка права требования как способ перемены лиц в обязательстве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68. Перевод долга в гражданском праве </w:t>
            </w:r>
          </w:p>
        </w:tc>
      </w:tr>
    </w:tbl>
    <w:p w:rsidR="00375706" w:rsidRPr="002A5EA0" w:rsidRDefault="00375706" w:rsidP="00375706">
      <w:pPr>
        <w:rPr>
          <w:sz w:val="24"/>
          <w:szCs w:val="24"/>
        </w:rPr>
      </w:pPr>
    </w:p>
    <w:p w:rsidR="002A5EA0" w:rsidRDefault="002A5EA0" w:rsidP="006B3B59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подготовил: Головизнин А.В.</w:t>
      </w: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</w:p>
    <w:p w:rsidR="006B3B59" w:rsidRDefault="006B3B59" w:rsidP="006B3B59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6B3B59" w:rsidRDefault="006B3B59" w:rsidP="006B3B5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B3B59" w:rsidRDefault="006B3B59" w:rsidP="006B3B59">
      <w:pPr>
        <w:ind w:left="-284"/>
        <w:rPr>
          <w:sz w:val="24"/>
        </w:rPr>
      </w:pPr>
      <w:r>
        <w:rPr>
          <w:sz w:val="24"/>
        </w:rPr>
        <w:t>образовательной программы 40.03.01 Юриспруденция,</w:t>
      </w:r>
    </w:p>
    <w:p w:rsidR="00230905" w:rsidRPr="002A5EA0" w:rsidRDefault="006B3B59" w:rsidP="006B3B59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230905" w:rsidRPr="002A5EA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2" w:rsidRDefault="00FA1772">
      <w:r>
        <w:separator/>
      </w:r>
    </w:p>
  </w:endnote>
  <w:endnote w:type="continuationSeparator" w:id="0">
    <w:p w:rsidR="00FA1772" w:rsidRDefault="00F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2" w:rsidRDefault="00FA1772">
      <w:r>
        <w:separator/>
      </w:r>
    </w:p>
  </w:footnote>
  <w:footnote w:type="continuationSeparator" w:id="0">
    <w:p w:rsidR="00FA1772" w:rsidRDefault="00FA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0D2B3F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39921F3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EA0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0EB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B59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E7BCC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1751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752" TargetMode="External"/><Relationship Id="rId13" Type="http://schemas.openxmlformats.org/officeDocument/2006/relationships/hyperlink" Target="https://biblio-online.ru/bcode/434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10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148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1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02360" TargetMode="External"/><Relationship Id="rId14" Type="http://schemas.openxmlformats.org/officeDocument/2006/relationships/hyperlink" Target="https://biblio-online.ru/bcode/43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FCD4-48E3-490B-A252-19B9889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1307</Words>
  <Characters>9708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10</cp:revision>
  <cp:lastPrinted>2019-02-15T10:04:00Z</cp:lastPrinted>
  <dcterms:created xsi:type="dcterms:W3CDTF">2019-03-17T06:33:00Z</dcterms:created>
  <dcterms:modified xsi:type="dcterms:W3CDTF">2019-07-16T08:37:00Z</dcterms:modified>
</cp:coreProperties>
</file>